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3B1A29E6" w:rsidR="001C0D7B" w:rsidRPr="005F4269" w:rsidRDefault="00AD3E27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Octo</w:t>
      </w:r>
      <w:r w:rsidR="00AE25CF">
        <w:rPr>
          <w:b/>
          <w:bCs/>
        </w:rPr>
        <w:t xml:space="preserve">ber </w:t>
      </w:r>
      <w:r>
        <w:rPr>
          <w:b/>
          <w:bCs/>
        </w:rPr>
        <w:t>8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201</w:t>
      </w:r>
      <w:r w:rsidR="0089002A">
        <w:rPr>
          <w:b/>
          <w:bCs/>
        </w:rPr>
        <w:t>9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4A39F25" w:rsidR="001C0D7B" w:rsidRDefault="0089002A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Greg Landry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56029742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AE25CF">
        <w:t xml:space="preserve">Steve Crispino, </w:t>
      </w:r>
      <w:r w:rsidR="00AB03CA">
        <w:t>Charles Giglio</w:t>
      </w:r>
      <w:r w:rsidR="00A55D4C">
        <w:t xml:space="preserve">, </w:t>
      </w:r>
      <w:r w:rsidR="006E56BC">
        <w:t>Chris Erny</w:t>
      </w:r>
      <w:r w:rsidR="00AD3E27">
        <w:t>, Dan Davis, Eddie Rome</w:t>
      </w:r>
      <w:r w:rsidR="006E56BC">
        <w:t xml:space="preserve"> and </w:t>
      </w:r>
      <w:r w:rsidR="00A55D4C">
        <w:t>Greg Landry</w:t>
      </w:r>
      <w:r w:rsidR="00587094">
        <w:t xml:space="preserve"> </w:t>
      </w:r>
    </w:p>
    <w:p w14:paraId="0D5110C6" w14:textId="52D1C2EC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6D3510">
        <w:rPr>
          <w:b/>
        </w:rPr>
        <w:t>Andrew Blanchard</w:t>
      </w:r>
    </w:p>
    <w:p w14:paraId="79FD3F83" w14:textId="2DF5634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704063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7778AB25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092BCC">
        <w:rPr>
          <w:b/>
          <w:bCs/>
        </w:rPr>
        <w:t>Chris Jeanice</w:t>
      </w:r>
      <w:r w:rsidR="006E56BC">
        <w:rPr>
          <w:b/>
          <w:bCs/>
        </w:rPr>
        <w:t xml:space="preserve"> and </w:t>
      </w:r>
      <w:r w:rsidR="00AE25CF">
        <w:rPr>
          <w:b/>
          <w:bCs/>
        </w:rPr>
        <w:t>Joe Chauvin</w:t>
      </w:r>
      <w:r w:rsidR="00AB03CA">
        <w:rPr>
          <w:b/>
          <w:bCs/>
        </w:rPr>
        <w:t xml:space="preserve"> </w:t>
      </w:r>
      <w:r w:rsidR="00A55D4C">
        <w:rPr>
          <w:b/>
          <w:bCs/>
        </w:rPr>
        <w:t>–</w:t>
      </w:r>
      <w:r w:rsidR="00AB03CA">
        <w:rPr>
          <w:b/>
          <w:bCs/>
        </w:rPr>
        <w:t xml:space="preserve"> GIS</w:t>
      </w:r>
      <w:r w:rsidR="00A55D4C">
        <w:rPr>
          <w:b/>
          <w:bCs/>
        </w:rPr>
        <w:t xml:space="preserve">, </w:t>
      </w:r>
      <w:r w:rsidR="00AD3E27">
        <w:rPr>
          <w:b/>
          <w:bCs/>
        </w:rPr>
        <w:t>Mike Slovenski – AllSouth and Amber Plessala – T. Baker Smith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3BC41E91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AD3E27">
        <w:t>None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713E74D" w14:textId="00DABEB0" w:rsidR="00CA228A" w:rsidRDefault="00951243" w:rsidP="007A1182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951243">
        <w:rPr>
          <w:b/>
          <w:bCs/>
        </w:rPr>
        <w:t>Greg Landry</w:t>
      </w:r>
      <w:r w:rsidR="00D94A54" w:rsidRPr="00951243">
        <w:rPr>
          <w:b/>
          <w:bCs/>
        </w:rPr>
        <w:t>,</w:t>
      </w:r>
      <w:r w:rsidR="006A588A" w:rsidRPr="00951243">
        <w:rPr>
          <w:b/>
          <w:bCs/>
        </w:rPr>
        <w:t xml:space="preserve"> </w:t>
      </w:r>
      <w:r w:rsidR="00151095" w:rsidRPr="00951243">
        <w:rPr>
          <w:b/>
          <w:bCs/>
        </w:rPr>
        <w:t>President,</w:t>
      </w:r>
      <w:r w:rsidR="00C8354E" w:rsidRPr="00951243">
        <w:rPr>
          <w:b/>
          <w:bCs/>
        </w:rPr>
        <w:t xml:space="preserve"> </w:t>
      </w:r>
      <w:r w:rsidR="001C0D7B" w:rsidRPr="00951243">
        <w:rPr>
          <w:b/>
          <w:bCs/>
        </w:rPr>
        <w:t>called the meeting to order</w:t>
      </w:r>
      <w:r w:rsidR="002B6DA9">
        <w:rPr>
          <w:b/>
          <w:bCs/>
        </w:rPr>
        <w:t xml:space="preserve"> and</w:t>
      </w:r>
      <w:r w:rsidR="00573431">
        <w:rPr>
          <w:b/>
          <w:bCs/>
        </w:rPr>
        <w:t xml:space="preserve"> Eddie Rome</w:t>
      </w:r>
      <w:r w:rsidR="006D3510">
        <w:rPr>
          <w:b/>
          <w:bCs/>
        </w:rPr>
        <w:t xml:space="preserve"> </w:t>
      </w:r>
      <w:r w:rsidR="00C5484E" w:rsidRPr="00951243">
        <w:rPr>
          <w:b/>
          <w:bCs/>
        </w:rPr>
        <w:t>l</w:t>
      </w:r>
      <w:r w:rsidR="009A7D63" w:rsidRPr="00951243">
        <w:rPr>
          <w:b/>
          <w:bCs/>
        </w:rPr>
        <w:t>ed</w:t>
      </w:r>
      <w:r w:rsidR="00953789" w:rsidRPr="00951243">
        <w:rPr>
          <w:b/>
          <w:bCs/>
        </w:rPr>
        <w:t xml:space="preserve"> with </w:t>
      </w:r>
      <w:r w:rsidR="00533403" w:rsidRPr="00951243">
        <w:rPr>
          <w:b/>
          <w:bCs/>
        </w:rPr>
        <w:t>the invocation</w:t>
      </w:r>
      <w:r w:rsidR="00953789" w:rsidRPr="00951243">
        <w:rPr>
          <w:b/>
          <w:bCs/>
        </w:rPr>
        <w:t xml:space="preserve"> and</w:t>
      </w:r>
      <w:r w:rsidR="00B03450" w:rsidRPr="00951243">
        <w:rPr>
          <w:b/>
          <w:bCs/>
        </w:rPr>
        <w:t xml:space="preserve"> </w:t>
      </w:r>
      <w:r w:rsidR="00E84D36" w:rsidRPr="00951243">
        <w:rPr>
          <w:b/>
          <w:bCs/>
        </w:rPr>
        <w:t>t</w:t>
      </w:r>
      <w:r w:rsidR="00953789" w:rsidRPr="00951243">
        <w:rPr>
          <w:b/>
          <w:bCs/>
        </w:rPr>
        <w:t xml:space="preserve">he Pledge of Allegiance. </w:t>
      </w:r>
      <w:r w:rsidR="00151095" w:rsidRPr="00951243">
        <w:rPr>
          <w:b/>
          <w:bCs/>
        </w:rPr>
        <w:t>Sonja Labat</w:t>
      </w:r>
      <w:r w:rsidR="009E3E05" w:rsidRPr="00951243">
        <w:rPr>
          <w:b/>
          <w:bCs/>
        </w:rPr>
        <w:t xml:space="preserve"> called</w:t>
      </w:r>
      <w:r w:rsidR="00151095" w:rsidRPr="00951243">
        <w:rPr>
          <w:b/>
          <w:bCs/>
        </w:rPr>
        <w:t xml:space="preserve"> roll</w:t>
      </w:r>
      <w:r w:rsidR="001C0D7B" w:rsidRPr="00951243">
        <w:rPr>
          <w:b/>
          <w:bCs/>
        </w:rPr>
        <w:t>.  A quorum was present.</w:t>
      </w:r>
      <w:r w:rsidR="0093608B" w:rsidRPr="00951243">
        <w:rPr>
          <w:b/>
          <w:bCs/>
        </w:rPr>
        <w:t xml:space="preserve">  </w:t>
      </w:r>
    </w:p>
    <w:p w14:paraId="43127F75" w14:textId="77777777" w:rsidR="00951243" w:rsidRPr="00951243" w:rsidRDefault="00951243" w:rsidP="00951243">
      <w:pPr>
        <w:pStyle w:val="ListParagraph"/>
        <w:ind w:left="1080"/>
        <w:jc w:val="both"/>
        <w:rPr>
          <w:b/>
          <w:bCs/>
        </w:rPr>
      </w:pPr>
    </w:p>
    <w:p w14:paraId="48F9C959" w14:textId="5F465F13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AD3E27"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7025EB8C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AD3E27">
        <w:rPr>
          <w:b/>
          <w:bCs/>
        </w:rPr>
        <w:t>Steve Crispino</w:t>
      </w:r>
      <w:r>
        <w:rPr>
          <w:b/>
          <w:bCs/>
        </w:rPr>
        <w:t xml:space="preserve"> and seconded by </w:t>
      </w:r>
      <w:r w:rsidR="006E56BC">
        <w:rPr>
          <w:b/>
          <w:bCs/>
        </w:rPr>
        <w:t>Charles Giglio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AD3E27">
        <w:rPr>
          <w:b/>
          <w:bCs/>
        </w:rPr>
        <w:t>September 10</w:t>
      </w:r>
      <w:r w:rsidR="00AB03CA">
        <w:rPr>
          <w:b/>
          <w:bCs/>
        </w:rPr>
        <w:t>, 201</w:t>
      </w:r>
      <w:r w:rsidR="004E7D27">
        <w:rPr>
          <w:b/>
          <w:bCs/>
        </w:rPr>
        <w:t>9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meeting. No opposition. Motion passed.</w:t>
      </w:r>
    </w:p>
    <w:p w14:paraId="7BC0C74E" w14:textId="25623907" w:rsidR="005A3D23" w:rsidRDefault="005A3D23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6E56BC">
        <w:rPr>
          <w:b/>
          <w:bCs/>
        </w:rPr>
        <w:t>Ch</w:t>
      </w:r>
      <w:r w:rsidR="001361CF">
        <w:rPr>
          <w:b/>
          <w:bCs/>
        </w:rPr>
        <w:t>ris Erny</w:t>
      </w:r>
      <w:r>
        <w:rPr>
          <w:b/>
          <w:bCs/>
        </w:rPr>
        <w:t xml:space="preserve"> and seconded by </w:t>
      </w:r>
      <w:r w:rsidR="001361CF">
        <w:rPr>
          <w:b/>
          <w:bCs/>
        </w:rPr>
        <w:t>Charles Giglio</w:t>
      </w:r>
      <w:r>
        <w:rPr>
          <w:b/>
          <w:bCs/>
        </w:rPr>
        <w:t xml:space="preserve"> approving the </w:t>
      </w:r>
      <w:r w:rsidR="002B6DA9">
        <w:rPr>
          <w:b/>
          <w:bCs/>
        </w:rPr>
        <w:t>absence</w:t>
      </w:r>
      <w:r>
        <w:rPr>
          <w:b/>
          <w:bCs/>
        </w:rPr>
        <w:t xml:space="preserve"> of </w:t>
      </w:r>
      <w:r w:rsidR="00AD3E27">
        <w:rPr>
          <w:b/>
          <w:bCs/>
        </w:rPr>
        <w:t>Dan Davis,</w:t>
      </w:r>
      <w:r w:rsidR="001361CF">
        <w:rPr>
          <w:b/>
          <w:bCs/>
        </w:rPr>
        <w:t xml:space="preserve"> </w:t>
      </w:r>
      <w:r w:rsidR="009131A6">
        <w:rPr>
          <w:b/>
          <w:bCs/>
        </w:rPr>
        <w:t>Andrew Blanchard</w:t>
      </w:r>
      <w:r w:rsidR="002B6DA9">
        <w:rPr>
          <w:b/>
          <w:bCs/>
        </w:rPr>
        <w:t xml:space="preserve"> </w:t>
      </w:r>
      <w:r w:rsidR="001361CF">
        <w:rPr>
          <w:b/>
          <w:bCs/>
        </w:rPr>
        <w:t xml:space="preserve">and Eddie Rome </w:t>
      </w:r>
      <w:r w:rsidR="002B6DA9">
        <w:rPr>
          <w:b/>
          <w:bCs/>
        </w:rPr>
        <w:t xml:space="preserve">from </w:t>
      </w:r>
      <w:r>
        <w:rPr>
          <w:b/>
          <w:bCs/>
        </w:rPr>
        <w:t xml:space="preserve">the </w:t>
      </w:r>
      <w:r w:rsidR="00AD3E27">
        <w:rPr>
          <w:b/>
          <w:bCs/>
        </w:rPr>
        <w:t>September 10</w:t>
      </w:r>
      <w:r>
        <w:rPr>
          <w:b/>
          <w:bCs/>
        </w:rPr>
        <w:t>, 2019 meeting.  No opposition.  Motion passed.</w:t>
      </w:r>
    </w:p>
    <w:p w14:paraId="5BB1529E" w14:textId="77777777"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79D7BAF1" w14:textId="7F27EC74"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Reconciliation of finances w</w:t>
      </w:r>
      <w:r w:rsidR="00B70F9A">
        <w:rPr>
          <w:b/>
          <w:bCs/>
        </w:rPr>
        <w:t>ere</w:t>
      </w:r>
      <w:r>
        <w:rPr>
          <w:b/>
          <w:bCs/>
        </w:rPr>
        <w:t xml:space="preserve"> reviewed and approved for the month </w:t>
      </w:r>
      <w:r w:rsidR="00BE43AC">
        <w:rPr>
          <w:b/>
          <w:bCs/>
        </w:rPr>
        <w:t xml:space="preserve">of </w:t>
      </w:r>
      <w:r w:rsidR="00AD3E27">
        <w:rPr>
          <w:b/>
          <w:bCs/>
        </w:rPr>
        <w:t>September</w:t>
      </w:r>
      <w:r w:rsidR="004E7D27">
        <w:rPr>
          <w:b/>
          <w:bCs/>
        </w:rPr>
        <w:t xml:space="preserve"> 2019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AD3E27">
        <w:rPr>
          <w:b/>
          <w:bCs/>
        </w:rPr>
        <w:t>Steve Cr</w:t>
      </w:r>
      <w:r w:rsidR="00415A5E">
        <w:rPr>
          <w:b/>
          <w:bCs/>
        </w:rPr>
        <w:t>is</w:t>
      </w:r>
      <w:r w:rsidR="00AD3E27">
        <w:rPr>
          <w:b/>
          <w:bCs/>
        </w:rPr>
        <w:t>pino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AD3E27">
        <w:rPr>
          <w:b/>
          <w:bCs/>
        </w:rPr>
        <w:t>Eddie Rome</w:t>
      </w:r>
      <w:r w:rsidR="00AB03CA">
        <w:rPr>
          <w:b/>
          <w:bCs/>
        </w:rPr>
        <w:t xml:space="preserve">. </w:t>
      </w:r>
      <w:r>
        <w:rPr>
          <w:b/>
          <w:bCs/>
        </w:rPr>
        <w:t>No opposition. Motion passed.</w:t>
      </w:r>
    </w:p>
    <w:p w14:paraId="16CDEC34" w14:textId="77777777" w:rsidR="00D6172E" w:rsidRDefault="00D6172E" w:rsidP="00D6172E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174EF6E6" w:rsidR="004E7309" w:rsidRPr="00D8792C" w:rsidRDefault="005B4878" w:rsidP="007A1182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AD3E27">
        <w:rPr>
          <w:b/>
          <w:bCs/>
        </w:rPr>
        <w:t xml:space="preserve">David gave a brief update on behalf of </w:t>
      </w:r>
      <w:r w:rsidR="001361CF">
        <w:rPr>
          <w:b/>
          <w:bCs/>
        </w:rPr>
        <w:t>Craig Hebert</w:t>
      </w:r>
      <w:r w:rsidR="00573431">
        <w:rPr>
          <w:b/>
          <w:bCs/>
        </w:rPr>
        <w:t xml:space="preserve"> with plans</w:t>
      </w:r>
      <w:r w:rsidR="00AD3E27">
        <w:rPr>
          <w:b/>
          <w:bCs/>
        </w:rPr>
        <w:t xml:space="preserve"> to go out for bid on the project next month</w:t>
      </w:r>
      <w:r w:rsidR="001361CF">
        <w:rPr>
          <w:b/>
          <w:bCs/>
        </w:rPr>
        <w:t xml:space="preserve">.  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1E004E2D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AD3E27">
        <w:rPr>
          <w:b/>
          <w:bCs/>
        </w:rPr>
        <w:t>David discussed submitting information to Senator Kennedy for the WRDA bill.</w:t>
      </w:r>
    </w:p>
    <w:p w14:paraId="37255018" w14:textId="0892FD17" w:rsidR="00E52D38" w:rsidRDefault="00704063" w:rsidP="00D6172E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1361CF">
        <w:rPr>
          <w:b/>
          <w:bCs/>
        </w:rPr>
        <w:t xml:space="preserve">The Corp is </w:t>
      </w:r>
      <w:r w:rsidR="00AD3E27">
        <w:rPr>
          <w:b/>
          <w:bCs/>
        </w:rPr>
        <w:t>planning to perform the 2019 maintenance dredge.  The bids came in higher than expected.  They are negotiating with Weaks Marine.</w:t>
      </w:r>
    </w:p>
    <w:p w14:paraId="0C69BCE8" w14:textId="4B6281FD" w:rsidR="001361CF" w:rsidRDefault="001361CF" w:rsidP="00D6172E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Emergency Dredging</w:t>
      </w:r>
      <w:r w:rsidR="00AD3E27">
        <w:rPr>
          <w:b/>
          <w:bCs/>
        </w:rPr>
        <w:t xml:space="preserve"> (Port)</w:t>
      </w:r>
      <w:r>
        <w:rPr>
          <w:b/>
          <w:bCs/>
        </w:rPr>
        <w:t xml:space="preserve"> – </w:t>
      </w:r>
      <w:r w:rsidR="00AD3E27">
        <w:rPr>
          <w:b/>
          <w:bCs/>
        </w:rPr>
        <w:t>Joe Chauvin updated the board on the emergency dredge.  The dredge is currently heading north.  The</w:t>
      </w:r>
      <w:r w:rsidR="00573431">
        <w:rPr>
          <w:b/>
          <w:bCs/>
        </w:rPr>
        <w:t>y</w:t>
      </w:r>
      <w:r w:rsidR="00AD3E27">
        <w:rPr>
          <w:b/>
          <w:bCs/>
        </w:rPr>
        <w:t xml:space="preserve"> anticipate </w:t>
      </w:r>
      <w:r w:rsidR="00415A5E">
        <w:rPr>
          <w:b/>
          <w:bCs/>
        </w:rPr>
        <w:t>completing</w:t>
      </w:r>
      <w:r w:rsidR="00AD3E27">
        <w:rPr>
          <w:b/>
          <w:bCs/>
        </w:rPr>
        <w:t xml:space="preserve"> the dredge on Friday.</w:t>
      </w:r>
    </w:p>
    <w:p w14:paraId="523A0B9B" w14:textId="5A444F7E" w:rsidR="0085456C" w:rsidRPr="00D6172E" w:rsidRDefault="0085456C" w:rsidP="00D6172E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04263D">
        <w:rPr>
          <w:b/>
          <w:bCs/>
        </w:rPr>
        <w:t>David still plans to meet with the Corp regarding.</w:t>
      </w:r>
    </w:p>
    <w:p w14:paraId="5316D72F" w14:textId="21A6CA34" w:rsidR="00DB28EE" w:rsidRDefault="000A5DBA" w:rsidP="007A1182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lastRenderedPageBreak/>
        <w:t xml:space="preserve">   </w:t>
      </w:r>
      <w:r w:rsidR="00EB63E2" w:rsidRPr="00DB28EE">
        <w:rPr>
          <w:b/>
          <w:bCs/>
        </w:rPr>
        <w:t>Terrebonne Port M</w:t>
      </w:r>
      <w:r w:rsidR="00F56B1D" w:rsidRPr="00DB28EE">
        <w:rPr>
          <w:b/>
          <w:bCs/>
        </w:rPr>
        <w:t>unson Slip North West Expansion</w:t>
      </w:r>
      <w:r w:rsidR="00531A36" w:rsidRPr="00DB28EE">
        <w:rPr>
          <w:b/>
          <w:bCs/>
        </w:rPr>
        <w:t xml:space="preserve"> (LaShip)</w:t>
      </w:r>
      <w:r w:rsidR="00623DE7">
        <w:rPr>
          <w:b/>
          <w:bCs/>
        </w:rPr>
        <w:t xml:space="preserve"> - </w:t>
      </w:r>
      <w:r w:rsidR="00AE5175" w:rsidRPr="00DB28EE">
        <w:rPr>
          <w:b/>
          <w:bCs/>
        </w:rPr>
        <w:t xml:space="preserve"> </w:t>
      </w:r>
      <w:r w:rsidR="0004263D">
        <w:rPr>
          <w:b/>
          <w:bCs/>
        </w:rPr>
        <w:t xml:space="preserve">Joe discussed the delay </w:t>
      </w:r>
      <w:r w:rsidR="00573431">
        <w:rPr>
          <w:b/>
          <w:bCs/>
        </w:rPr>
        <w:t>of</w:t>
      </w:r>
      <w:r w:rsidR="0004263D">
        <w:rPr>
          <w:b/>
          <w:bCs/>
        </w:rPr>
        <w:t xml:space="preserve"> the project.  The amendment is due to </w:t>
      </w:r>
      <w:r w:rsidR="00573431">
        <w:rPr>
          <w:b/>
          <w:bCs/>
        </w:rPr>
        <w:t xml:space="preserve">the need of </w:t>
      </w:r>
      <w:r w:rsidR="0004263D">
        <w:rPr>
          <w:b/>
          <w:bCs/>
        </w:rPr>
        <w:t xml:space="preserve">having an inspector on site for the duration of the project.  The cost is estimated to be an additional $37,960.  </w:t>
      </w:r>
      <w:r w:rsidR="00AD3E27">
        <w:rPr>
          <w:b/>
          <w:bCs/>
        </w:rPr>
        <w:t>A motion by Eddie Rome and seconded by Dan Davis approving the request for the amendment of the GIS contract</w:t>
      </w:r>
      <w:r w:rsidR="0004263D">
        <w:rPr>
          <w:b/>
          <w:bCs/>
        </w:rPr>
        <w:t xml:space="preserve"> with a cap of $50,000.  No opposition.  Motion passed.</w:t>
      </w:r>
    </w:p>
    <w:p w14:paraId="71B18D29" w14:textId="67C2002B" w:rsidR="00927DAB" w:rsidRDefault="00FB0640" w:rsidP="0086107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DB28EE">
        <w:rPr>
          <w:b/>
          <w:bCs/>
        </w:rPr>
        <w:t xml:space="preserve">   T</w:t>
      </w:r>
      <w:r w:rsidR="007C23B0" w:rsidRPr="00DB28EE">
        <w:rPr>
          <w:b/>
          <w:bCs/>
        </w:rPr>
        <w:t xml:space="preserve">errebonne Port Intracoastal Earhart Drive Upgrade </w:t>
      </w:r>
      <w:r w:rsidR="005E7978" w:rsidRPr="00DB28EE">
        <w:rPr>
          <w:b/>
          <w:bCs/>
        </w:rPr>
        <w:t>(</w:t>
      </w:r>
      <w:r w:rsidR="000F5FC2">
        <w:rPr>
          <w:b/>
          <w:bCs/>
        </w:rPr>
        <w:t>Thomasea)</w:t>
      </w:r>
      <w:r w:rsidR="00623DE7">
        <w:rPr>
          <w:b/>
          <w:bCs/>
        </w:rPr>
        <w:t xml:space="preserve"> – </w:t>
      </w:r>
      <w:r w:rsidR="0004263D">
        <w:rPr>
          <w:b/>
          <w:bCs/>
        </w:rPr>
        <w:t xml:space="preserve">A motion by Charles Giglio and seconded by Chris Erny to approve the usage of construction area 1.  No opposition.  Motion passed.  A motion by Dan Davis and seconded by Chris Erny to approve the Eustis Engineering invoice in the amount of $20,420.  No opposition.  Motion passed.  Mike and David discussed the need of having an inspector on site for the duration of the project at an approximate cost of $60,000.  They anticipate an early completion, although the project end date is scheduled for December 31, 2019.  </w:t>
      </w:r>
      <w:r w:rsidR="00415A5E">
        <w:rPr>
          <w:b/>
          <w:bCs/>
        </w:rPr>
        <w:t xml:space="preserve">Mike presented a slideshow to show project progress.  </w:t>
      </w:r>
      <w:r w:rsidR="0004263D">
        <w:rPr>
          <w:b/>
          <w:bCs/>
        </w:rPr>
        <w:t xml:space="preserve">A motion by Eddie Rome and seconded by Charles Giglio to </w:t>
      </w:r>
      <w:r w:rsidR="00415A5E">
        <w:rPr>
          <w:b/>
          <w:bCs/>
        </w:rPr>
        <w:t>approve the request for amendment of the AllSouth contract.  No opposition.  Motion passed.</w:t>
      </w:r>
    </w:p>
    <w:p w14:paraId="372854B7" w14:textId="1D446241" w:rsidR="005234B3" w:rsidRDefault="005234B3" w:rsidP="0086107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Short Cut Canal Status – </w:t>
      </w:r>
      <w:r w:rsidR="0004263D">
        <w:rPr>
          <w:b/>
          <w:bCs/>
        </w:rPr>
        <w:t>Joe discussed the need for the dredge of the Short Cut Canal.</w:t>
      </w:r>
    </w:p>
    <w:p w14:paraId="6141B705" w14:textId="5B7CA895" w:rsidR="005234B3" w:rsidRPr="0004263D" w:rsidRDefault="005234B3" w:rsidP="0004263D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14:paraId="438156C1" w14:textId="444E25AE" w:rsidR="001178C6" w:rsidRPr="009131A6" w:rsidRDefault="00F56B1D" w:rsidP="00E35A22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t xml:space="preserve">COMMITTEE REPORTS </w:t>
      </w:r>
      <w:r w:rsidR="002278C6" w:rsidRPr="009131A6">
        <w:rPr>
          <w:b/>
        </w:rPr>
        <w:t xml:space="preserve">– </w:t>
      </w:r>
      <w:r w:rsidR="004C6E09" w:rsidRPr="009131A6">
        <w:rPr>
          <w:b/>
        </w:rPr>
        <w:t>None</w:t>
      </w:r>
    </w:p>
    <w:p w14:paraId="53EA0380" w14:textId="487847DA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5234B3">
        <w:rPr>
          <w:b/>
        </w:rPr>
        <w:t>None</w:t>
      </w:r>
    </w:p>
    <w:p w14:paraId="53953A16" w14:textId="3C830D0C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5234B3">
        <w:rPr>
          <w:b/>
          <w:bCs/>
        </w:rPr>
        <w:t>None</w:t>
      </w:r>
      <w:r w:rsidR="00E67DED">
        <w:rPr>
          <w:b/>
          <w:bCs/>
        </w:rPr>
        <w:t xml:space="preserve"> </w:t>
      </w:r>
    </w:p>
    <w:p w14:paraId="1EE2501C" w14:textId="25526EBB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04263D">
        <w:rPr>
          <w:b/>
        </w:rPr>
        <w:t>Chris Erny</w:t>
      </w:r>
      <w:r w:rsidR="003466D9">
        <w:rPr>
          <w:b/>
        </w:rPr>
        <w:t xml:space="preserve"> and seconded by </w:t>
      </w:r>
      <w:r w:rsidR="00573431">
        <w:rPr>
          <w:b/>
        </w:rPr>
        <w:t>Eddie Rome</w:t>
      </w:r>
      <w:bookmarkStart w:id="0" w:name="_GoBack"/>
      <w:bookmarkEnd w:id="0"/>
      <w:r w:rsidR="003466D9">
        <w:rPr>
          <w:b/>
        </w:rPr>
        <w:t>.  The meeting was adjourned at 1</w:t>
      </w:r>
      <w:r w:rsidR="0004263D">
        <w:rPr>
          <w:b/>
        </w:rPr>
        <w:t>1</w:t>
      </w:r>
      <w:r w:rsidR="003466D9">
        <w:rPr>
          <w:b/>
        </w:rPr>
        <w:t>:</w:t>
      </w:r>
      <w:r w:rsidR="0004263D">
        <w:rPr>
          <w:b/>
        </w:rPr>
        <w:t>30</w:t>
      </w:r>
      <w:r w:rsidR="003466D9">
        <w:rPr>
          <w:b/>
        </w:rPr>
        <w:t xml:space="preserve"> </w:t>
      </w:r>
      <w:r w:rsidR="005234B3">
        <w:rPr>
          <w:b/>
        </w:rPr>
        <w:t>p</w:t>
      </w:r>
      <w:r w:rsidR="003466D9">
        <w:rPr>
          <w:b/>
        </w:rPr>
        <w:t>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2BCC"/>
    <w:rsid w:val="0009415C"/>
    <w:rsid w:val="00094FC7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1BC9"/>
    <w:rsid w:val="003F4912"/>
    <w:rsid w:val="00402F8F"/>
    <w:rsid w:val="00403312"/>
    <w:rsid w:val="00405386"/>
    <w:rsid w:val="00405A92"/>
    <w:rsid w:val="00405CF1"/>
    <w:rsid w:val="00406BB5"/>
    <w:rsid w:val="0041222E"/>
    <w:rsid w:val="004130DB"/>
    <w:rsid w:val="004132AD"/>
    <w:rsid w:val="00413DE0"/>
    <w:rsid w:val="00415A5E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71DD7"/>
    <w:rsid w:val="0047317E"/>
    <w:rsid w:val="00474FBD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34AF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56BC"/>
    <w:rsid w:val="006F06C1"/>
    <w:rsid w:val="006F51BB"/>
    <w:rsid w:val="006F5FF2"/>
    <w:rsid w:val="006F6892"/>
    <w:rsid w:val="006F7483"/>
    <w:rsid w:val="007034B2"/>
    <w:rsid w:val="00704063"/>
    <w:rsid w:val="00710301"/>
    <w:rsid w:val="007113D2"/>
    <w:rsid w:val="0071145D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1A5"/>
    <w:rsid w:val="007842CF"/>
    <w:rsid w:val="007931CB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C1B8E"/>
    <w:rsid w:val="007C23B0"/>
    <w:rsid w:val="007C333C"/>
    <w:rsid w:val="007D0636"/>
    <w:rsid w:val="007D2550"/>
    <w:rsid w:val="007D48D3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DAB"/>
    <w:rsid w:val="0093223E"/>
    <w:rsid w:val="0093608B"/>
    <w:rsid w:val="00941D2D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B03CA"/>
    <w:rsid w:val="00AB1084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1DC5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23F0"/>
    <w:rsid w:val="00D04602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6ABE"/>
    <w:rsid w:val="00D8792C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5885"/>
    <w:rsid w:val="00E26702"/>
    <w:rsid w:val="00E30187"/>
    <w:rsid w:val="00E31F65"/>
    <w:rsid w:val="00E34AF5"/>
    <w:rsid w:val="00E3654C"/>
    <w:rsid w:val="00E40538"/>
    <w:rsid w:val="00E458AF"/>
    <w:rsid w:val="00E473BE"/>
    <w:rsid w:val="00E52D38"/>
    <w:rsid w:val="00E53059"/>
    <w:rsid w:val="00E548E4"/>
    <w:rsid w:val="00E6661A"/>
    <w:rsid w:val="00E667A2"/>
    <w:rsid w:val="00E67DED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E33"/>
    <w:rsid w:val="00EB7E33"/>
    <w:rsid w:val="00EC547C"/>
    <w:rsid w:val="00ED238A"/>
    <w:rsid w:val="00ED2B3A"/>
    <w:rsid w:val="00ED676C"/>
    <w:rsid w:val="00EE0414"/>
    <w:rsid w:val="00EE2D87"/>
    <w:rsid w:val="00EE41ED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."/>
  <w:listSeparator w:val=","/>
  <w14:docId w14:val="70DD6B6E"/>
  <w15:docId w15:val="{A6DF41F7-EB51-43AD-952E-A20066C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D82D0-6E1C-45DA-B295-61AE67DF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26</TotalTime>
  <Pages>2</Pages>
  <Words>597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4</cp:revision>
  <cp:lastPrinted>2019-08-14T15:56:00Z</cp:lastPrinted>
  <dcterms:created xsi:type="dcterms:W3CDTF">2019-10-09T19:48:00Z</dcterms:created>
  <dcterms:modified xsi:type="dcterms:W3CDTF">2019-10-09T20:14:00Z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